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4A" w:rsidRPr="008B4E28" w:rsidRDefault="0073404A" w:rsidP="0073404A">
      <w:pPr>
        <w:widowControl w:val="0"/>
        <w:tabs>
          <w:tab w:val="left" w:pos="8364"/>
          <w:tab w:val="left" w:pos="9639"/>
        </w:tabs>
        <w:spacing w:after="0" w:line="240" w:lineRule="atLeast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B4E28">
        <w:rPr>
          <w:rFonts w:ascii="Times New Roman" w:eastAsia="Times New Roman" w:hAnsi="Times New Roman"/>
          <w:b/>
          <w:bCs/>
          <w:sz w:val="24"/>
          <w:szCs w:val="24"/>
        </w:rPr>
        <w:t xml:space="preserve">Часть </w:t>
      </w:r>
      <w:r w:rsidRPr="008B4E28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II</w:t>
      </w:r>
      <w:r w:rsidRPr="008B4E28">
        <w:rPr>
          <w:rFonts w:ascii="Times New Roman" w:eastAsia="Times New Roman" w:hAnsi="Times New Roman"/>
          <w:b/>
          <w:bCs/>
          <w:sz w:val="24"/>
          <w:szCs w:val="24"/>
        </w:rPr>
        <w:t xml:space="preserve">. Описание объекта закупки: Техническое задание </w:t>
      </w:r>
    </w:p>
    <w:p w:rsidR="0073404A" w:rsidRPr="008B4E28" w:rsidRDefault="0073404A" w:rsidP="0073404A">
      <w:pPr>
        <w:widowControl w:val="0"/>
        <w:tabs>
          <w:tab w:val="left" w:pos="8364"/>
          <w:tab w:val="left" w:pos="9639"/>
        </w:tabs>
        <w:spacing w:after="0" w:line="240" w:lineRule="atLeast"/>
        <w:ind w:left="5103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3404A" w:rsidRDefault="0073404A" w:rsidP="0073404A">
      <w:pPr>
        <w:widowControl w:val="0"/>
        <w:tabs>
          <w:tab w:val="left" w:pos="8364"/>
          <w:tab w:val="left" w:pos="9356"/>
        </w:tabs>
        <w:spacing w:after="0" w:line="240" w:lineRule="atLeast"/>
        <w:ind w:left="5103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B4E28">
        <w:rPr>
          <w:rFonts w:ascii="Times New Roman" w:eastAsia="Times New Roman" w:hAnsi="Times New Roman"/>
          <w:b/>
          <w:bCs/>
          <w:sz w:val="24"/>
          <w:szCs w:val="24"/>
        </w:rPr>
        <w:t>по Документации об электронном аукционе № зз-1</w:t>
      </w:r>
      <w:r>
        <w:rPr>
          <w:rFonts w:ascii="Times New Roman" w:eastAsia="Times New Roman" w:hAnsi="Times New Roman"/>
          <w:b/>
          <w:bCs/>
          <w:sz w:val="24"/>
          <w:szCs w:val="24"/>
        </w:rPr>
        <w:t>4399</w:t>
      </w:r>
      <w:r w:rsidRPr="008B4E28">
        <w:rPr>
          <w:rFonts w:ascii="Times New Roman" w:eastAsia="Times New Roman" w:hAnsi="Times New Roman"/>
          <w:b/>
          <w:bCs/>
          <w:sz w:val="24"/>
          <w:szCs w:val="24"/>
        </w:rPr>
        <w:t>-18</w:t>
      </w:r>
    </w:p>
    <w:p w:rsidR="0073404A" w:rsidRPr="00E30D93" w:rsidRDefault="0073404A" w:rsidP="0073404A">
      <w:pPr>
        <w:widowControl w:val="0"/>
        <w:tabs>
          <w:tab w:val="left" w:pos="8364"/>
          <w:tab w:val="left" w:pos="9356"/>
        </w:tabs>
        <w:spacing w:after="0" w:line="240" w:lineRule="atLeast"/>
        <w:ind w:left="5103"/>
        <w:contextualSpacing/>
        <w:jc w:val="both"/>
        <w:rPr>
          <w:rFonts w:ascii="Times New Roman" w:eastAsia="Times New Roman" w:hAnsi="Times New Roman"/>
          <w:b/>
          <w:bCs/>
          <w:szCs w:val="24"/>
        </w:rPr>
      </w:pPr>
      <w:r w:rsidRPr="00805261">
        <w:rPr>
          <w:rFonts w:ascii="Times New Roman" w:hAnsi="Times New Roman"/>
          <w:b/>
          <w:sz w:val="24"/>
          <w:szCs w:val="28"/>
        </w:rPr>
        <w:t xml:space="preserve">Выполнение </w:t>
      </w:r>
      <w:r w:rsidRPr="0073404A">
        <w:rPr>
          <w:rFonts w:ascii="Times New Roman" w:hAnsi="Times New Roman"/>
          <w:b/>
          <w:sz w:val="24"/>
          <w:szCs w:val="28"/>
        </w:rPr>
        <w:t xml:space="preserve">кадастровых работ на земельных участках из земель сельскохозяйственного </w:t>
      </w:r>
      <w:proofErr w:type="gramStart"/>
      <w:r w:rsidRPr="0073404A">
        <w:rPr>
          <w:rFonts w:ascii="Times New Roman" w:hAnsi="Times New Roman"/>
          <w:b/>
          <w:sz w:val="24"/>
          <w:szCs w:val="28"/>
        </w:rPr>
        <w:t>назначения  находящихся</w:t>
      </w:r>
      <w:proofErr w:type="gramEnd"/>
      <w:r w:rsidRPr="0073404A">
        <w:rPr>
          <w:rFonts w:ascii="Times New Roman" w:hAnsi="Times New Roman"/>
          <w:b/>
          <w:sz w:val="24"/>
          <w:szCs w:val="28"/>
        </w:rPr>
        <w:t xml:space="preserve"> в собственности муниципального образования </w:t>
      </w:r>
      <w:r>
        <w:rPr>
          <w:rFonts w:ascii="Times New Roman" w:hAnsi="Times New Roman"/>
          <w:b/>
          <w:sz w:val="24"/>
          <w:szCs w:val="28"/>
        </w:rPr>
        <w:t>«</w:t>
      </w:r>
      <w:r w:rsidRPr="0073404A">
        <w:rPr>
          <w:rFonts w:ascii="Times New Roman" w:hAnsi="Times New Roman"/>
          <w:b/>
          <w:sz w:val="24"/>
          <w:szCs w:val="28"/>
        </w:rPr>
        <w:t>Васильевское</w:t>
      </w:r>
      <w:r>
        <w:rPr>
          <w:rFonts w:ascii="Times New Roman" w:hAnsi="Times New Roman"/>
          <w:b/>
          <w:sz w:val="24"/>
          <w:szCs w:val="28"/>
        </w:rPr>
        <w:t>»</w:t>
      </w:r>
    </w:p>
    <w:p w:rsidR="004277AD" w:rsidRPr="00E14820" w:rsidRDefault="004277AD"/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268"/>
        <w:gridCol w:w="7797"/>
      </w:tblGrid>
      <w:tr w:rsidR="00E14820" w:rsidRPr="00431BC3" w:rsidTr="004E6C8F">
        <w:tc>
          <w:tcPr>
            <w:tcW w:w="675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Заказчик работ:</w:t>
            </w:r>
          </w:p>
        </w:tc>
        <w:tc>
          <w:tcPr>
            <w:tcW w:w="7797" w:type="dxa"/>
          </w:tcPr>
          <w:p w:rsidR="00E14820" w:rsidRDefault="00E1482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«Васильевское»</w:t>
            </w:r>
            <w:r w:rsidR="00431B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50FC" w:rsidRPr="00431BC3" w:rsidRDefault="004150FC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20" w:rsidRPr="00431BC3" w:rsidTr="004E6C8F">
        <w:tc>
          <w:tcPr>
            <w:tcW w:w="675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color w:val="000000"/>
                <w:sz w:val="24"/>
                <w:szCs w:val="24"/>
              </w:rPr>
              <w:t>Местонахождение объектов:</w:t>
            </w:r>
          </w:p>
        </w:tc>
        <w:tc>
          <w:tcPr>
            <w:tcW w:w="7797" w:type="dxa"/>
          </w:tcPr>
          <w:p w:rsidR="00E14820" w:rsidRDefault="00E1482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Российская Федерация, Удмуртская Республика, Красногорский район, СПК «Мухино»</w:t>
            </w:r>
            <w:r w:rsidR="004150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31BC3">
              <w:rPr>
                <w:rFonts w:ascii="Times New Roman" w:hAnsi="Times New Roman"/>
                <w:sz w:val="24"/>
                <w:szCs w:val="24"/>
              </w:rPr>
              <w:t>в кадастровых кварталах 18:15:002001;</w:t>
            </w:r>
            <w:r w:rsidR="00431B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1BC3">
              <w:rPr>
                <w:rFonts w:ascii="Times New Roman" w:hAnsi="Times New Roman"/>
                <w:sz w:val="24"/>
                <w:szCs w:val="24"/>
              </w:rPr>
              <w:t>18:15:015001.</w:t>
            </w:r>
          </w:p>
          <w:p w:rsidR="004150FC" w:rsidRPr="00431BC3" w:rsidRDefault="004150FC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20" w:rsidRPr="00431BC3" w:rsidTr="004E6C8F">
        <w:tc>
          <w:tcPr>
            <w:tcW w:w="675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Цель работ:</w:t>
            </w:r>
          </w:p>
        </w:tc>
        <w:tc>
          <w:tcPr>
            <w:tcW w:w="7797" w:type="dxa"/>
          </w:tcPr>
          <w:p w:rsidR="00182790" w:rsidRDefault="0018279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Выполнение кадастровых работ на 1 (одном) земельном участке общей площадью 353,52 га из земель сельскохозяйственного назначения.</w:t>
            </w:r>
          </w:p>
          <w:p w:rsidR="004150FC" w:rsidRPr="00431BC3" w:rsidRDefault="004150FC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20" w:rsidRPr="00431BC3" w:rsidTr="004E6C8F">
        <w:tc>
          <w:tcPr>
            <w:tcW w:w="675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E14820" w:rsidRPr="00431BC3" w:rsidRDefault="00E14820" w:rsidP="00020D10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1BC3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работ:</w:t>
            </w:r>
          </w:p>
        </w:tc>
        <w:tc>
          <w:tcPr>
            <w:tcW w:w="7797" w:type="dxa"/>
          </w:tcPr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1. Составление проекта межевания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Ознакомление собственников земельных долей о местоположении выделяемых земельных участков.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2. Составление межевого плана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Сбор и изучение необходимых для выполнения работ документов и материалов, в том числе сведения государственного кадастра недвижимости, планово-картографический материал, каталоги (списки) координат пунктов опорно-межевой сети и иных исходных геодезических пунктов, правоустанавливающих документов, сведения об объектах недвижимости, анализ градостроительной, землеустроительной или иной проектной документации. 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Определение границ земельных участков. Масштаб 1:10000. Обработка результатов измерений. 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Вычисление площади земельных участков.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Подготовка и сдача межевого плана земельного участка Заказчику. Утверждение проекта межевания.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Выходными материалами работ по контракту являются:</w:t>
            </w:r>
          </w:p>
          <w:p w:rsidR="00820D39" w:rsidRPr="00431BC3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- проект межевания земельных участков: </w:t>
            </w:r>
            <w:r w:rsidR="008B1C9D" w:rsidRPr="00431BC3">
              <w:rPr>
                <w:rFonts w:ascii="Times New Roman" w:hAnsi="Times New Roman"/>
                <w:sz w:val="24"/>
                <w:szCs w:val="24"/>
              </w:rPr>
              <w:t>1</w:t>
            </w:r>
            <w:r w:rsidRPr="00431BC3">
              <w:rPr>
                <w:rFonts w:ascii="Times New Roman" w:hAnsi="Times New Roman"/>
                <w:sz w:val="24"/>
                <w:szCs w:val="24"/>
              </w:rPr>
              <w:t xml:space="preserve"> шт. (бумажный вид);</w:t>
            </w:r>
          </w:p>
          <w:p w:rsidR="00820D39" w:rsidRDefault="00820D39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- межевой план земельного участка: </w:t>
            </w:r>
            <w:r w:rsidR="008B1C9D" w:rsidRPr="00431BC3">
              <w:rPr>
                <w:rFonts w:ascii="Times New Roman" w:hAnsi="Times New Roman"/>
                <w:sz w:val="24"/>
                <w:szCs w:val="24"/>
              </w:rPr>
              <w:t>1</w:t>
            </w:r>
            <w:r w:rsidRPr="00431BC3">
              <w:rPr>
                <w:rFonts w:ascii="Times New Roman" w:hAnsi="Times New Roman"/>
                <w:sz w:val="24"/>
                <w:szCs w:val="24"/>
              </w:rPr>
              <w:t xml:space="preserve"> шт. (бумажный вид и электронный вид).</w:t>
            </w:r>
          </w:p>
          <w:p w:rsidR="004150FC" w:rsidRPr="00431BC3" w:rsidRDefault="004150FC" w:rsidP="00820D39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4820" w:rsidRPr="00431BC3" w:rsidTr="004E6C8F">
        <w:tc>
          <w:tcPr>
            <w:tcW w:w="675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E14820" w:rsidRPr="00431BC3" w:rsidRDefault="00E14820" w:rsidP="00020D10">
            <w:pPr>
              <w:widowControl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020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1BC3">
              <w:rPr>
                <w:rFonts w:ascii="Times New Roman" w:hAnsi="Times New Roman"/>
                <w:sz w:val="24"/>
                <w:szCs w:val="24"/>
              </w:rPr>
              <w:t>к качеству работ:</w:t>
            </w:r>
          </w:p>
        </w:tc>
        <w:tc>
          <w:tcPr>
            <w:tcW w:w="7797" w:type="dxa"/>
          </w:tcPr>
          <w:p w:rsidR="00431BC3" w:rsidRPr="00431BC3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Работы должны быть выполнены согласно: </w:t>
            </w:r>
          </w:p>
          <w:p w:rsidR="00431BC3" w:rsidRPr="00431BC3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 - Земельному кодексу Российской Федерации;</w:t>
            </w:r>
          </w:p>
          <w:p w:rsidR="00431BC3" w:rsidRPr="00431BC3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 - Федеральному закону от 24.07.2007 г. № 221-ФЗ «О кадастровой деятельности»;</w:t>
            </w:r>
          </w:p>
          <w:p w:rsidR="00E14820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 - Федеральному закону от 24.07.2002 г. №101-ФЗ «Об обороте земель сельскохозяйственного назначения».</w:t>
            </w:r>
          </w:p>
          <w:p w:rsidR="004150FC" w:rsidRPr="00431BC3" w:rsidRDefault="004150FC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14820" w:rsidRPr="00431BC3" w:rsidTr="004E6C8F">
        <w:tc>
          <w:tcPr>
            <w:tcW w:w="675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E14820" w:rsidRPr="00431BC3" w:rsidRDefault="00E14820" w:rsidP="00E8362B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Срок исполнения работ:</w:t>
            </w:r>
          </w:p>
        </w:tc>
        <w:tc>
          <w:tcPr>
            <w:tcW w:w="7797" w:type="dxa"/>
          </w:tcPr>
          <w:p w:rsidR="00431BC3" w:rsidRPr="00431BC3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Срок начала выполнения работ: с момента заключения контракта.</w:t>
            </w:r>
          </w:p>
          <w:p w:rsidR="00431BC3" w:rsidRPr="00431BC3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 xml:space="preserve">Срок завершения выполнения работ: до 15 ноября 2018 года. </w:t>
            </w:r>
          </w:p>
          <w:p w:rsidR="00E14820" w:rsidRPr="00431BC3" w:rsidRDefault="00431BC3" w:rsidP="00431BC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BC3">
              <w:rPr>
                <w:rFonts w:ascii="Times New Roman" w:hAnsi="Times New Roman"/>
                <w:sz w:val="24"/>
                <w:szCs w:val="24"/>
              </w:rPr>
              <w:t>Исполнитель вправе выполнить работы, предусмотренные контрактом, ранее установленного контрактом срока.</w:t>
            </w:r>
          </w:p>
        </w:tc>
      </w:tr>
    </w:tbl>
    <w:p w:rsidR="00E14820" w:rsidRPr="00E14820" w:rsidRDefault="00E14820" w:rsidP="00E14820">
      <w:pPr>
        <w:ind w:left="142"/>
      </w:pPr>
    </w:p>
    <w:sectPr w:rsidR="00E14820" w:rsidRPr="00E14820" w:rsidSect="00E14820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636"/>
    <w:rsid w:val="00020D10"/>
    <w:rsid w:val="00182790"/>
    <w:rsid w:val="004150FC"/>
    <w:rsid w:val="004277AD"/>
    <w:rsid w:val="00431BC3"/>
    <w:rsid w:val="00456636"/>
    <w:rsid w:val="004E6C8F"/>
    <w:rsid w:val="00633E4A"/>
    <w:rsid w:val="006C3789"/>
    <w:rsid w:val="0073404A"/>
    <w:rsid w:val="00820D39"/>
    <w:rsid w:val="00843721"/>
    <w:rsid w:val="008B1C9D"/>
    <w:rsid w:val="008F5C52"/>
    <w:rsid w:val="00E1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D57E"/>
  <w15:docId w15:val="{6B07278E-C216-4E0D-B14B-FCBEDFEA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4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E148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юзер17</dc:creator>
  <cp:keywords/>
  <dc:description/>
  <cp:lastModifiedBy>User</cp:lastModifiedBy>
  <cp:revision>12</cp:revision>
  <dcterms:created xsi:type="dcterms:W3CDTF">2018-08-23T05:55:00Z</dcterms:created>
  <dcterms:modified xsi:type="dcterms:W3CDTF">2018-09-07T10:15:00Z</dcterms:modified>
</cp:coreProperties>
</file>